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53" w:rsidRDefault="00AA7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A7953" w:rsidTr="00526942">
        <w:tc>
          <w:tcPr>
            <w:tcW w:w="9016" w:type="dxa"/>
            <w:gridSpan w:val="2"/>
            <w:shd w:val="clear" w:color="auto" w:fill="000000" w:themeFill="text1"/>
          </w:tcPr>
          <w:p w:rsidR="00AA7953" w:rsidRPr="005B6E36" w:rsidRDefault="00C67749" w:rsidP="00C67749">
            <w:pPr>
              <w:rPr>
                <w:b/>
              </w:rPr>
            </w:pPr>
            <w:r>
              <w:rPr>
                <w:b/>
              </w:rPr>
              <w:t>R5 Large Lot Residential land (Wentworth LGA)</w:t>
            </w:r>
          </w:p>
        </w:tc>
      </w:tr>
      <w:tr w:rsidR="00C67749" w:rsidTr="00C67749">
        <w:tc>
          <w:tcPr>
            <w:tcW w:w="4531" w:type="dxa"/>
          </w:tcPr>
          <w:p w:rsidR="00C67749" w:rsidRDefault="00C67749" w:rsidP="00EB02A7">
            <w:r>
              <w:t>Total number of lots</w:t>
            </w:r>
          </w:p>
        </w:tc>
        <w:tc>
          <w:tcPr>
            <w:tcW w:w="4485" w:type="dxa"/>
          </w:tcPr>
          <w:p w:rsidR="00C67749" w:rsidRPr="00C67749" w:rsidRDefault="006B4393" w:rsidP="005648C5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5A216B" w:rsidTr="00C67749">
        <w:tc>
          <w:tcPr>
            <w:tcW w:w="4531" w:type="dxa"/>
          </w:tcPr>
          <w:p w:rsidR="005A216B" w:rsidRDefault="005A216B" w:rsidP="005A216B">
            <w:r>
              <w:t>Total number of lots (including proposed lots)</w:t>
            </w:r>
          </w:p>
        </w:tc>
        <w:tc>
          <w:tcPr>
            <w:tcW w:w="4485" w:type="dxa"/>
          </w:tcPr>
          <w:p w:rsidR="005A216B" w:rsidRPr="00C67749" w:rsidRDefault="00037729" w:rsidP="005648C5">
            <w:pPr>
              <w:rPr>
                <w:b/>
              </w:rPr>
            </w:pPr>
            <w:r>
              <w:rPr>
                <w:b/>
              </w:rPr>
              <w:t>352</w:t>
            </w:r>
          </w:p>
        </w:tc>
      </w:tr>
      <w:tr w:rsidR="005A216B" w:rsidTr="00C67749">
        <w:tc>
          <w:tcPr>
            <w:tcW w:w="4531" w:type="dxa"/>
          </w:tcPr>
          <w:p w:rsidR="005A216B" w:rsidRDefault="005A216B" w:rsidP="005A216B">
            <w:r>
              <w:t>Total area of R5 Land</w:t>
            </w:r>
            <w:r w:rsidR="00956207">
              <w:t xml:space="preserve"> within LGA</w:t>
            </w:r>
          </w:p>
        </w:tc>
        <w:tc>
          <w:tcPr>
            <w:tcW w:w="4485" w:type="dxa"/>
          </w:tcPr>
          <w:p w:rsidR="005A216B" w:rsidRPr="00080B2A" w:rsidRDefault="005A216B" w:rsidP="00600454">
            <w:pPr>
              <w:rPr>
                <w:b/>
              </w:rPr>
            </w:pPr>
            <w:r>
              <w:rPr>
                <w:b/>
              </w:rPr>
              <w:t>4,165,609m</w:t>
            </w:r>
            <w:r w:rsidRPr="00080B2A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or 4,16</w:t>
            </w:r>
            <w:r w:rsidR="00600454">
              <w:rPr>
                <w:b/>
              </w:rPr>
              <w:t>5</w:t>
            </w:r>
            <w:r>
              <w:rPr>
                <w:b/>
              </w:rPr>
              <w:t>km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5A216B" w:rsidTr="00C67749">
        <w:tc>
          <w:tcPr>
            <w:tcW w:w="4531" w:type="dxa"/>
          </w:tcPr>
          <w:p w:rsidR="005A216B" w:rsidRDefault="005A216B" w:rsidP="005A216B">
            <w:r>
              <w:t>Percentage of LGA</w:t>
            </w:r>
            <w:r w:rsidR="00956207">
              <w:t xml:space="preserve"> zoned as R5</w:t>
            </w:r>
          </w:p>
        </w:tc>
        <w:tc>
          <w:tcPr>
            <w:tcW w:w="4485" w:type="dxa"/>
          </w:tcPr>
          <w:p w:rsidR="005A216B" w:rsidRDefault="005A216B" w:rsidP="005A216B">
            <w:pPr>
              <w:rPr>
                <w:b/>
              </w:rPr>
            </w:pPr>
            <w:r>
              <w:rPr>
                <w:b/>
              </w:rPr>
              <w:t>0.015%</w:t>
            </w:r>
          </w:p>
        </w:tc>
      </w:tr>
    </w:tbl>
    <w:p w:rsidR="00AA7953" w:rsidRDefault="00AA7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03"/>
        <w:gridCol w:w="1559"/>
        <w:gridCol w:w="1706"/>
      </w:tblGrid>
      <w:tr w:rsidR="00956207" w:rsidTr="00956207">
        <w:tc>
          <w:tcPr>
            <w:tcW w:w="1413" w:type="dxa"/>
            <w:shd w:val="clear" w:color="auto" w:fill="D0CECE" w:themeFill="background2" w:themeFillShade="E6"/>
          </w:tcPr>
          <w:p w:rsidR="00956207" w:rsidRDefault="00956207">
            <w:r>
              <w:t>Locality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956207" w:rsidRDefault="00956207">
            <w:r>
              <w:t>Number of lots within parcel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956207" w:rsidRDefault="00956207">
            <w:r>
              <w:t>New Lots proposed:</w:t>
            </w:r>
          </w:p>
        </w:tc>
        <w:tc>
          <w:tcPr>
            <w:tcW w:w="1503" w:type="dxa"/>
            <w:shd w:val="clear" w:color="auto" w:fill="D0CECE" w:themeFill="background2" w:themeFillShade="E6"/>
          </w:tcPr>
          <w:p w:rsidR="00956207" w:rsidRDefault="00956207" w:rsidP="00956207">
            <w:r>
              <w:t>Maximum lot bearing capacity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956207" w:rsidRDefault="0095620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6" w:type="dxa"/>
            <w:shd w:val="clear" w:color="auto" w:fill="D0CECE" w:themeFill="background2" w:themeFillShade="E6"/>
          </w:tcPr>
          <w:p w:rsidR="00956207" w:rsidRDefault="00956207">
            <w:r>
              <w:t>GPS Coordinates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</w:p>
        </w:tc>
        <w:tc>
          <w:tcPr>
            <w:tcW w:w="1417" w:type="dxa"/>
          </w:tcPr>
          <w:p w:rsidR="00956207" w:rsidRDefault="00956207">
            <w:r>
              <w:t>228 lots</w:t>
            </w:r>
          </w:p>
        </w:tc>
        <w:tc>
          <w:tcPr>
            <w:tcW w:w="1418" w:type="dxa"/>
          </w:tcPr>
          <w:p w:rsidR="00956207" w:rsidRDefault="00CD654C">
            <w:r>
              <w:t>46</w:t>
            </w:r>
          </w:p>
        </w:tc>
        <w:tc>
          <w:tcPr>
            <w:tcW w:w="1503" w:type="dxa"/>
          </w:tcPr>
          <w:p w:rsidR="00956207" w:rsidRDefault="00CD654C">
            <w:r>
              <w:t>380 (approx.)</w:t>
            </w:r>
          </w:p>
        </w:tc>
        <w:tc>
          <w:tcPr>
            <w:tcW w:w="1559" w:type="dxa"/>
          </w:tcPr>
          <w:p w:rsidR="00956207" w:rsidRDefault="00956207">
            <w:r>
              <w:t>1874200</w:t>
            </w:r>
          </w:p>
        </w:tc>
        <w:tc>
          <w:tcPr>
            <w:tcW w:w="1706" w:type="dxa"/>
          </w:tcPr>
          <w:p w:rsidR="00956207" w:rsidRDefault="00956207">
            <w:r w:rsidRPr="006F4650">
              <w:t>-34.181840, 142.233255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>
            <w:proofErr w:type="spellStart"/>
            <w:r>
              <w:t>Gol</w:t>
            </w:r>
            <w:proofErr w:type="spellEnd"/>
            <w:r>
              <w:t xml:space="preserve"> </w:t>
            </w:r>
            <w:proofErr w:type="spellStart"/>
            <w:r>
              <w:t>Gol</w:t>
            </w:r>
            <w:proofErr w:type="spellEnd"/>
          </w:p>
        </w:tc>
        <w:tc>
          <w:tcPr>
            <w:tcW w:w="1417" w:type="dxa"/>
          </w:tcPr>
          <w:p w:rsidR="00956207" w:rsidRDefault="00956207">
            <w:r>
              <w:t>5 lots</w:t>
            </w:r>
          </w:p>
        </w:tc>
        <w:tc>
          <w:tcPr>
            <w:tcW w:w="1418" w:type="dxa"/>
          </w:tcPr>
          <w:p w:rsidR="00956207" w:rsidRDefault="00956207">
            <w:r>
              <w:t>0</w:t>
            </w:r>
          </w:p>
        </w:tc>
        <w:tc>
          <w:tcPr>
            <w:tcW w:w="1503" w:type="dxa"/>
          </w:tcPr>
          <w:p w:rsidR="00956207" w:rsidRDefault="00C46EBF">
            <w:r>
              <w:t xml:space="preserve">55 - </w:t>
            </w:r>
            <w:r w:rsidR="00CD654C">
              <w:t>6</w:t>
            </w:r>
            <w:r>
              <w:t>0</w:t>
            </w:r>
            <w:r w:rsidR="00CD654C">
              <w:t xml:space="preserve"> (approx.)</w:t>
            </w:r>
          </w:p>
        </w:tc>
        <w:tc>
          <w:tcPr>
            <w:tcW w:w="1559" w:type="dxa"/>
          </w:tcPr>
          <w:p w:rsidR="00956207" w:rsidRDefault="00956207">
            <w:r>
              <w:t>352348</w:t>
            </w:r>
          </w:p>
        </w:tc>
        <w:tc>
          <w:tcPr>
            <w:tcW w:w="1706" w:type="dxa"/>
          </w:tcPr>
          <w:p w:rsidR="00956207" w:rsidRDefault="00956207">
            <w:r w:rsidRPr="006F4650">
              <w:t>-34.163576, 142.228184</w:t>
            </w:r>
          </w:p>
        </w:tc>
      </w:tr>
    </w:tbl>
    <w:p w:rsidR="006F4650" w:rsidRDefault="006F4650" w:rsidP="006F46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26"/>
        <w:gridCol w:w="1426"/>
        <w:gridCol w:w="1542"/>
        <w:gridCol w:w="1530"/>
        <w:gridCol w:w="1679"/>
      </w:tblGrid>
      <w:tr w:rsidR="00956207" w:rsidTr="00956207">
        <w:tc>
          <w:tcPr>
            <w:tcW w:w="1413" w:type="dxa"/>
            <w:shd w:val="clear" w:color="auto" w:fill="D0CECE" w:themeFill="background2" w:themeFillShade="E6"/>
          </w:tcPr>
          <w:p w:rsidR="00956207" w:rsidRDefault="00956207" w:rsidP="00EB02A7">
            <w:r>
              <w:t>Locality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:rsidR="00956207" w:rsidRDefault="00956207" w:rsidP="00EB02A7">
            <w:r>
              <w:t>Lot parcel containing: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:rsidR="00956207" w:rsidRDefault="00956207" w:rsidP="00EB02A7">
            <w:r>
              <w:t>New Lots proposed:</w:t>
            </w:r>
          </w:p>
        </w:tc>
        <w:tc>
          <w:tcPr>
            <w:tcW w:w="1542" w:type="dxa"/>
            <w:shd w:val="clear" w:color="auto" w:fill="D0CECE" w:themeFill="background2" w:themeFillShade="E6"/>
          </w:tcPr>
          <w:p w:rsidR="00956207" w:rsidRDefault="00956207" w:rsidP="00EB02A7">
            <w:r>
              <w:t>Maximum lot bearing capacity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956207" w:rsidRDefault="00956207" w:rsidP="00EB02A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:rsidR="00956207" w:rsidRDefault="00956207" w:rsidP="00EB02A7">
            <w:r>
              <w:t>GPS Coordinates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EB02A7">
            <w:r>
              <w:t>Mourquong</w:t>
            </w:r>
          </w:p>
        </w:tc>
        <w:tc>
          <w:tcPr>
            <w:tcW w:w="1426" w:type="dxa"/>
          </w:tcPr>
          <w:p w:rsidR="00956207" w:rsidRDefault="00956207" w:rsidP="00EB02A7">
            <w:r>
              <w:t>8 lots</w:t>
            </w:r>
          </w:p>
        </w:tc>
        <w:tc>
          <w:tcPr>
            <w:tcW w:w="1426" w:type="dxa"/>
          </w:tcPr>
          <w:p w:rsidR="00956207" w:rsidRDefault="00956207" w:rsidP="00EB02A7">
            <w:r>
              <w:t>0</w:t>
            </w:r>
          </w:p>
        </w:tc>
        <w:tc>
          <w:tcPr>
            <w:tcW w:w="1542" w:type="dxa"/>
          </w:tcPr>
          <w:p w:rsidR="00956207" w:rsidRDefault="00C46EBF" w:rsidP="00EB02A7">
            <w:r>
              <w:t>14 (approx.)</w:t>
            </w:r>
          </w:p>
        </w:tc>
        <w:tc>
          <w:tcPr>
            <w:tcW w:w="1530" w:type="dxa"/>
          </w:tcPr>
          <w:p w:rsidR="00956207" w:rsidRDefault="00956207" w:rsidP="00EB02A7">
            <w:r>
              <w:t>87291</w:t>
            </w:r>
          </w:p>
        </w:tc>
        <w:tc>
          <w:tcPr>
            <w:tcW w:w="1679" w:type="dxa"/>
          </w:tcPr>
          <w:p w:rsidR="00956207" w:rsidRDefault="00956207" w:rsidP="00EB02A7">
            <w:r w:rsidRPr="00AC5039">
              <w:t>-34.128436, 142.076833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EB02A7">
            <w:r>
              <w:t>Mourquong</w:t>
            </w:r>
          </w:p>
        </w:tc>
        <w:tc>
          <w:tcPr>
            <w:tcW w:w="1426" w:type="dxa"/>
          </w:tcPr>
          <w:p w:rsidR="00956207" w:rsidRDefault="00956207" w:rsidP="00EB02A7">
            <w:r>
              <w:t>7 lots</w:t>
            </w:r>
          </w:p>
        </w:tc>
        <w:tc>
          <w:tcPr>
            <w:tcW w:w="1426" w:type="dxa"/>
          </w:tcPr>
          <w:p w:rsidR="00956207" w:rsidRDefault="00956207" w:rsidP="00EB02A7">
            <w:r>
              <w:t>0</w:t>
            </w:r>
          </w:p>
        </w:tc>
        <w:tc>
          <w:tcPr>
            <w:tcW w:w="1542" w:type="dxa"/>
          </w:tcPr>
          <w:p w:rsidR="00956207" w:rsidRDefault="00CD654C" w:rsidP="00EB02A7">
            <w:r>
              <w:t>17 (approx.)</w:t>
            </w:r>
          </w:p>
        </w:tc>
        <w:tc>
          <w:tcPr>
            <w:tcW w:w="1530" w:type="dxa"/>
          </w:tcPr>
          <w:p w:rsidR="00956207" w:rsidRDefault="00956207" w:rsidP="00EB02A7">
            <w:r>
              <w:t>90495</w:t>
            </w:r>
          </w:p>
        </w:tc>
        <w:tc>
          <w:tcPr>
            <w:tcW w:w="1679" w:type="dxa"/>
          </w:tcPr>
          <w:p w:rsidR="00956207" w:rsidRDefault="00956207" w:rsidP="00EB02A7">
            <w:r w:rsidRPr="00AC5039">
              <w:t>-34.148360, 142.159424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EB02A7">
            <w:r>
              <w:t>Mourquong</w:t>
            </w:r>
          </w:p>
        </w:tc>
        <w:tc>
          <w:tcPr>
            <w:tcW w:w="1426" w:type="dxa"/>
          </w:tcPr>
          <w:p w:rsidR="00956207" w:rsidRDefault="006B4393" w:rsidP="00EB02A7">
            <w:r>
              <w:t>1 lot</w:t>
            </w:r>
          </w:p>
        </w:tc>
        <w:tc>
          <w:tcPr>
            <w:tcW w:w="1426" w:type="dxa"/>
          </w:tcPr>
          <w:p w:rsidR="00956207" w:rsidRDefault="006B4393" w:rsidP="00EB02A7">
            <w:r>
              <w:t>4</w:t>
            </w:r>
          </w:p>
        </w:tc>
        <w:tc>
          <w:tcPr>
            <w:tcW w:w="1542" w:type="dxa"/>
          </w:tcPr>
          <w:p w:rsidR="00956207" w:rsidRDefault="00C46EBF" w:rsidP="00EB02A7">
            <w:r>
              <w:t>20 (approx.)</w:t>
            </w:r>
          </w:p>
        </w:tc>
        <w:tc>
          <w:tcPr>
            <w:tcW w:w="1530" w:type="dxa"/>
          </w:tcPr>
          <w:p w:rsidR="00956207" w:rsidRDefault="00956207" w:rsidP="00EB02A7">
            <w:r>
              <w:t>116603</w:t>
            </w:r>
          </w:p>
        </w:tc>
        <w:tc>
          <w:tcPr>
            <w:tcW w:w="1679" w:type="dxa"/>
          </w:tcPr>
          <w:p w:rsidR="00956207" w:rsidRPr="006F4650" w:rsidRDefault="00956207" w:rsidP="00EB02A7">
            <w:r w:rsidRPr="00AC5039">
              <w:t>-34.147367, 142.120005</w:t>
            </w:r>
          </w:p>
        </w:tc>
      </w:tr>
    </w:tbl>
    <w:p w:rsidR="00AC5039" w:rsidRDefault="00AC5039" w:rsidP="00AC5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64"/>
        <w:gridCol w:w="1510"/>
        <w:gridCol w:w="1694"/>
      </w:tblGrid>
      <w:tr w:rsidR="00956207" w:rsidTr="00956207">
        <w:tc>
          <w:tcPr>
            <w:tcW w:w="1413" w:type="dxa"/>
            <w:shd w:val="clear" w:color="auto" w:fill="D0CECE" w:themeFill="background2" w:themeFillShade="E6"/>
          </w:tcPr>
          <w:p w:rsidR="00956207" w:rsidRDefault="00956207" w:rsidP="00EB02A7">
            <w:r>
              <w:t>Locality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956207" w:rsidRDefault="00956207" w:rsidP="00EB02A7">
            <w:r>
              <w:t>Lot parcel containing: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956207" w:rsidRDefault="00956207" w:rsidP="00EB02A7">
            <w:r>
              <w:t>New Lots proposed: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956207" w:rsidRDefault="00956207" w:rsidP="00EB02A7">
            <w:r>
              <w:t>Maximum lot bearing capacity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:rsidR="00956207" w:rsidRDefault="00956207" w:rsidP="00EB02A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94" w:type="dxa"/>
            <w:shd w:val="clear" w:color="auto" w:fill="D0CECE" w:themeFill="background2" w:themeFillShade="E6"/>
          </w:tcPr>
          <w:p w:rsidR="00956207" w:rsidRDefault="00956207" w:rsidP="00EB02A7">
            <w:r>
              <w:t>GPS Coordinates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EB02A7">
            <w:r>
              <w:t>Dareton</w:t>
            </w:r>
          </w:p>
        </w:tc>
        <w:tc>
          <w:tcPr>
            <w:tcW w:w="1417" w:type="dxa"/>
          </w:tcPr>
          <w:p w:rsidR="00956207" w:rsidRDefault="00956207" w:rsidP="00EB02A7">
            <w:r>
              <w:t>14 lots</w:t>
            </w:r>
          </w:p>
        </w:tc>
        <w:tc>
          <w:tcPr>
            <w:tcW w:w="1418" w:type="dxa"/>
          </w:tcPr>
          <w:p w:rsidR="00956207" w:rsidRDefault="00956207" w:rsidP="00EB02A7">
            <w:r>
              <w:t>0</w:t>
            </w:r>
          </w:p>
        </w:tc>
        <w:tc>
          <w:tcPr>
            <w:tcW w:w="1564" w:type="dxa"/>
          </w:tcPr>
          <w:p w:rsidR="00956207" w:rsidRDefault="00C46EBF" w:rsidP="00EB02A7">
            <w:r>
              <w:t>44 (approx.)</w:t>
            </w:r>
          </w:p>
        </w:tc>
        <w:tc>
          <w:tcPr>
            <w:tcW w:w="1510" w:type="dxa"/>
          </w:tcPr>
          <w:p w:rsidR="00956207" w:rsidRDefault="00956207" w:rsidP="00EB02A7">
            <w:r>
              <w:t>313731</w:t>
            </w:r>
          </w:p>
        </w:tc>
        <w:tc>
          <w:tcPr>
            <w:tcW w:w="1694" w:type="dxa"/>
          </w:tcPr>
          <w:p w:rsidR="00956207" w:rsidRDefault="00956207" w:rsidP="00EB02A7">
            <w:r w:rsidRPr="00573903">
              <w:t>-34.101899, 142.047491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A467E2">
            <w:r>
              <w:t>Dareton</w:t>
            </w:r>
          </w:p>
        </w:tc>
        <w:tc>
          <w:tcPr>
            <w:tcW w:w="1417" w:type="dxa"/>
          </w:tcPr>
          <w:p w:rsidR="00956207" w:rsidRDefault="00956207" w:rsidP="00EB02A7">
            <w:r>
              <w:t>1 lot</w:t>
            </w:r>
          </w:p>
        </w:tc>
        <w:tc>
          <w:tcPr>
            <w:tcW w:w="1418" w:type="dxa"/>
          </w:tcPr>
          <w:p w:rsidR="00956207" w:rsidRDefault="00956207" w:rsidP="00EB02A7">
            <w:r>
              <w:t>0</w:t>
            </w:r>
          </w:p>
        </w:tc>
        <w:tc>
          <w:tcPr>
            <w:tcW w:w="1564" w:type="dxa"/>
          </w:tcPr>
          <w:p w:rsidR="00956207" w:rsidRDefault="00C46EBF" w:rsidP="00EB02A7">
            <w:r>
              <w:t>3 – 4 (approx.)</w:t>
            </w:r>
          </w:p>
        </w:tc>
        <w:tc>
          <w:tcPr>
            <w:tcW w:w="1510" w:type="dxa"/>
          </w:tcPr>
          <w:p w:rsidR="00956207" w:rsidRDefault="00956207" w:rsidP="00EB02A7">
            <w:r>
              <w:t>17998</w:t>
            </w:r>
          </w:p>
        </w:tc>
        <w:tc>
          <w:tcPr>
            <w:tcW w:w="1694" w:type="dxa"/>
          </w:tcPr>
          <w:p w:rsidR="00956207" w:rsidRDefault="00956207" w:rsidP="00EB02A7">
            <w:r w:rsidRPr="00573903">
              <w:t>-34.096292, 142.047476</w:t>
            </w:r>
          </w:p>
        </w:tc>
      </w:tr>
    </w:tbl>
    <w:p w:rsidR="00361812" w:rsidRDefault="00361812" w:rsidP="003618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80"/>
        <w:gridCol w:w="1500"/>
        <w:gridCol w:w="1688"/>
      </w:tblGrid>
      <w:tr w:rsidR="00956207" w:rsidTr="00956207">
        <w:tc>
          <w:tcPr>
            <w:tcW w:w="1413" w:type="dxa"/>
            <w:shd w:val="clear" w:color="auto" w:fill="D0CECE" w:themeFill="background2" w:themeFillShade="E6"/>
          </w:tcPr>
          <w:p w:rsidR="00956207" w:rsidRDefault="00956207" w:rsidP="00EB02A7">
            <w:r>
              <w:t>Locality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956207" w:rsidRDefault="00956207" w:rsidP="00EB02A7">
            <w:r>
              <w:t>Lot parcel containing: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956207" w:rsidRDefault="00956207" w:rsidP="00EB02A7">
            <w:r>
              <w:t>New Lots proposed:</w:t>
            </w:r>
          </w:p>
        </w:tc>
        <w:tc>
          <w:tcPr>
            <w:tcW w:w="1580" w:type="dxa"/>
            <w:shd w:val="clear" w:color="auto" w:fill="D0CECE" w:themeFill="background2" w:themeFillShade="E6"/>
          </w:tcPr>
          <w:p w:rsidR="00956207" w:rsidRDefault="00956207" w:rsidP="00EB02A7">
            <w:r>
              <w:t>Maximum lot bearing capacity</w:t>
            </w:r>
          </w:p>
        </w:tc>
        <w:tc>
          <w:tcPr>
            <w:tcW w:w="1500" w:type="dxa"/>
            <w:shd w:val="clear" w:color="auto" w:fill="D0CECE" w:themeFill="background2" w:themeFillShade="E6"/>
          </w:tcPr>
          <w:p w:rsidR="00956207" w:rsidRDefault="00956207" w:rsidP="00EB02A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:rsidR="00956207" w:rsidRDefault="00956207" w:rsidP="00EB02A7">
            <w:r>
              <w:t>GPS Coordinates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EB02A7">
            <w:r>
              <w:t>Trentham Cliffs</w:t>
            </w:r>
          </w:p>
        </w:tc>
        <w:tc>
          <w:tcPr>
            <w:tcW w:w="1417" w:type="dxa"/>
          </w:tcPr>
          <w:p w:rsidR="00956207" w:rsidRDefault="00956207" w:rsidP="00EB02A7">
            <w:r>
              <w:t>4 lots</w:t>
            </w:r>
          </w:p>
        </w:tc>
        <w:tc>
          <w:tcPr>
            <w:tcW w:w="1418" w:type="dxa"/>
          </w:tcPr>
          <w:p w:rsidR="00956207" w:rsidRDefault="00956207" w:rsidP="00EB02A7">
            <w:r>
              <w:t>0</w:t>
            </w:r>
          </w:p>
        </w:tc>
        <w:tc>
          <w:tcPr>
            <w:tcW w:w="1580" w:type="dxa"/>
          </w:tcPr>
          <w:p w:rsidR="00956207" w:rsidRDefault="00C46EBF" w:rsidP="00EB02A7">
            <w:r>
              <w:t>29 (approx.)</w:t>
            </w:r>
          </w:p>
        </w:tc>
        <w:tc>
          <w:tcPr>
            <w:tcW w:w="1500" w:type="dxa"/>
          </w:tcPr>
          <w:p w:rsidR="00956207" w:rsidRDefault="00956207" w:rsidP="00EB02A7">
            <w:r>
              <w:t>174702</w:t>
            </w:r>
          </w:p>
        </w:tc>
        <w:tc>
          <w:tcPr>
            <w:tcW w:w="1688" w:type="dxa"/>
          </w:tcPr>
          <w:p w:rsidR="00956207" w:rsidRDefault="00956207" w:rsidP="00573903">
            <w:r w:rsidRPr="00573903">
              <w:t>-34.224178, 142.246836</w:t>
            </w:r>
          </w:p>
        </w:tc>
      </w:tr>
    </w:tbl>
    <w:p w:rsidR="00361812" w:rsidRDefault="00361812" w:rsidP="00361812"/>
    <w:p w:rsidR="00C46EBF" w:rsidRDefault="00C46EBF" w:rsidP="003618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98"/>
        <w:gridCol w:w="1489"/>
        <w:gridCol w:w="1681"/>
      </w:tblGrid>
      <w:tr w:rsidR="00956207" w:rsidTr="00956207">
        <w:tc>
          <w:tcPr>
            <w:tcW w:w="1413" w:type="dxa"/>
            <w:shd w:val="clear" w:color="auto" w:fill="D0CECE" w:themeFill="background2" w:themeFillShade="E6"/>
          </w:tcPr>
          <w:p w:rsidR="00956207" w:rsidRDefault="00956207" w:rsidP="00EB02A7">
            <w:r>
              <w:lastRenderedPageBreak/>
              <w:t>Locality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956207" w:rsidRDefault="00956207" w:rsidP="00EB02A7">
            <w:r>
              <w:t>Lot parcel containing: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956207" w:rsidRDefault="00956207" w:rsidP="00EB02A7">
            <w:r>
              <w:t>New Lots proposed:</w:t>
            </w:r>
          </w:p>
        </w:tc>
        <w:tc>
          <w:tcPr>
            <w:tcW w:w="1598" w:type="dxa"/>
            <w:shd w:val="clear" w:color="auto" w:fill="D0CECE" w:themeFill="background2" w:themeFillShade="E6"/>
          </w:tcPr>
          <w:p w:rsidR="00956207" w:rsidRDefault="00956207" w:rsidP="00EB02A7">
            <w:r>
              <w:t>Maximum lot bearing capacity</w:t>
            </w:r>
          </w:p>
        </w:tc>
        <w:tc>
          <w:tcPr>
            <w:tcW w:w="1489" w:type="dxa"/>
            <w:shd w:val="clear" w:color="auto" w:fill="D0CECE" w:themeFill="background2" w:themeFillShade="E6"/>
          </w:tcPr>
          <w:p w:rsidR="00956207" w:rsidRDefault="00956207" w:rsidP="00EB02A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1" w:type="dxa"/>
            <w:shd w:val="clear" w:color="auto" w:fill="D0CECE" w:themeFill="background2" w:themeFillShade="E6"/>
          </w:tcPr>
          <w:p w:rsidR="00956207" w:rsidRDefault="00956207" w:rsidP="00EB02A7">
            <w:r>
              <w:t>GPS Coordinates</w:t>
            </w:r>
          </w:p>
        </w:tc>
      </w:tr>
      <w:tr w:rsidR="00956207" w:rsidTr="00956207">
        <w:tc>
          <w:tcPr>
            <w:tcW w:w="1413" w:type="dxa"/>
          </w:tcPr>
          <w:p w:rsidR="00956207" w:rsidRDefault="00956207" w:rsidP="00361812">
            <w:r>
              <w:t>Wentworth</w:t>
            </w:r>
          </w:p>
        </w:tc>
        <w:tc>
          <w:tcPr>
            <w:tcW w:w="1417" w:type="dxa"/>
          </w:tcPr>
          <w:p w:rsidR="00956207" w:rsidRDefault="00956207" w:rsidP="00EB02A7">
            <w:r>
              <w:t>23 lots</w:t>
            </w:r>
          </w:p>
        </w:tc>
        <w:tc>
          <w:tcPr>
            <w:tcW w:w="1418" w:type="dxa"/>
          </w:tcPr>
          <w:p w:rsidR="00956207" w:rsidRDefault="00956207" w:rsidP="00EB02A7">
            <w:r>
              <w:t>0</w:t>
            </w:r>
          </w:p>
        </w:tc>
        <w:tc>
          <w:tcPr>
            <w:tcW w:w="1598" w:type="dxa"/>
          </w:tcPr>
          <w:p w:rsidR="00956207" w:rsidRDefault="00C46EBF" w:rsidP="00EB02A7">
            <w:r>
              <w:t>23 (approx.)</w:t>
            </w:r>
          </w:p>
        </w:tc>
        <w:tc>
          <w:tcPr>
            <w:tcW w:w="1489" w:type="dxa"/>
          </w:tcPr>
          <w:p w:rsidR="00956207" w:rsidRDefault="00956207" w:rsidP="00EB02A7">
            <w:r>
              <w:t>199506</w:t>
            </w:r>
          </w:p>
        </w:tc>
        <w:tc>
          <w:tcPr>
            <w:tcW w:w="1681" w:type="dxa"/>
          </w:tcPr>
          <w:p w:rsidR="00956207" w:rsidRDefault="00956207" w:rsidP="00573903">
            <w:r w:rsidRPr="00573903">
              <w:t>-34.082373, 141.924869</w:t>
            </w:r>
          </w:p>
        </w:tc>
      </w:tr>
    </w:tbl>
    <w:p w:rsidR="00573903" w:rsidRDefault="00573903" w:rsidP="003618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403"/>
        <w:gridCol w:w="1463"/>
        <w:gridCol w:w="1631"/>
        <w:gridCol w:w="1468"/>
        <w:gridCol w:w="1669"/>
      </w:tblGrid>
      <w:tr w:rsidR="00956207" w:rsidTr="00956207">
        <w:tc>
          <w:tcPr>
            <w:tcW w:w="1382" w:type="dxa"/>
            <w:shd w:val="clear" w:color="auto" w:fill="D0CECE" w:themeFill="background2" w:themeFillShade="E6"/>
          </w:tcPr>
          <w:p w:rsidR="00956207" w:rsidRDefault="00956207" w:rsidP="00EB02A7">
            <w:r>
              <w:t>Locality</w:t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:rsidR="00956207" w:rsidRDefault="00956207" w:rsidP="00EB02A7">
            <w:r>
              <w:t>Lot parcel containing:</w:t>
            </w:r>
          </w:p>
        </w:tc>
        <w:tc>
          <w:tcPr>
            <w:tcW w:w="1463" w:type="dxa"/>
            <w:shd w:val="clear" w:color="auto" w:fill="D0CECE" w:themeFill="background2" w:themeFillShade="E6"/>
          </w:tcPr>
          <w:p w:rsidR="00956207" w:rsidRDefault="00956207" w:rsidP="00EB02A7">
            <w:r>
              <w:t>New Lots proposed:</w:t>
            </w:r>
          </w:p>
        </w:tc>
        <w:tc>
          <w:tcPr>
            <w:tcW w:w="1631" w:type="dxa"/>
            <w:shd w:val="clear" w:color="auto" w:fill="D0CECE" w:themeFill="background2" w:themeFillShade="E6"/>
          </w:tcPr>
          <w:p w:rsidR="00956207" w:rsidRDefault="00956207" w:rsidP="00EB02A7">
            <w:r>
              <w:t>Maximum lot bearing capacity</w:t>
            </w:r>
          </w:p>
        </w:tc>
        <w:tc>
          <w:tcPr>
            <w:tcW w:w="1468" w:type="dxa"/>
            <w:shd w:val="clear" w:color="auto" w:fill="D0CECE" w:themeFill="background2" w:themeFillShade="E6"/>
          </w:tcPr>
          <w:p w:rsidR="00956207" w:rsidRDefault="00956207" w:rsidP="00EB02A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69" w:type="dxa"/>
            <w:shd w:val="clear" w:color="auto" w:fill="D0CECE" w:themeFill="background2" w:themeFillShade="E6"/>
          </w:tcPr>
          <w:p w:rsidR="00956207" w:rsidRDefault="00956207" w:rsidP="00EB02A7">
            <w:r>
              <w:t>GPS Coordinates</w:t>
            </w:r>
          </w:p>
        </w:tc>
      </w:tr>
      <w:tr w:rsidR="00956207" w:rsidTr="00956207">
        <w:tc>
          <w:tcPr>
            <w:tcW w:w="1382" w:type="dxa"/>
          </w:tcPr>
          <w:p w:rsidR="00956207" w:rsidRDefault="00956207" w:rsidP="00EB02A7">
            <w:r>
              <w:t>Curlwaa</w:t>
            </w:r>
          </w:p>
        </w:tc>
        <w:tc>
          <w:tcPr>
            <w:tcW w:w="1403" w:type="dxa"/>
          </w:tcPr>
          <w:p w:rsidR="00956207" w:rsidRDefault="00956207" w:rsidP="00EB02A7">
            <w:r>
              <w:t>11 lots</w:t>
            </w:r>
          </w:p>
        </w:tc>
        <w:tc>
          <w:tcPr>
            <w:tcW w:w="1463" w:type="dxa"/>
          </w:tcPr>
          <w:p w:rsidR="00956207" w:rsidRDefault="00956207" w:rsidP="00EB02A7">
            <w:r>
              <w:t>0</w:t>
            </w:r>
          </w:p>
        </w:tc>
        <w:tc>
          <w:tcPr>
            <w:tcW w:w="1631" w:type="dxa"/>
          </w:tcPr>
          <w:p w:rsidR="00956207" w:rsidRDefault="000A37A4" w:rsidP="00EB02A7">
            <w:r>
              <w:t>148 (approx.)</w:t>
            </w:r>
          </w:p>
        </w:tc>
        <w:tc>
          <w:tcPr>
            <w:tcW w:w="1468" w:type="dxa"/>
          </w:tcPr>
          <w:p w:rsidR="00956207" w:rsidRDefault="00956207" w:rsidP="00EB02A7">
            <w:r>
              <w:t>938735</w:t>
            </w:r>
          </w:p>
        </w:tc>
        <w:tc>
          <w:tcPr>
            <w:tcW w:w="1669" w:type="dxa"/>
          </w:tcPr>
          <w:p w:rsidR="00956207" w:rsidRDefault="00956207" w:rsidP="00573903">
            <w:r w:rsidRPr="00573903">
              <w:t>-34.120081, 141.960103</w:t>
            </w:r>
          </w:p>
        </w:tc>
      </w:tr>
    </w:tbl>
    <w:p w:rsidR="000A37A4" w:rsidRDefault="000A37A4" w:rsidP="000A37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403"/>
        <w:gridCol w:w="1463"/>
        <w:gridCol w:w="1631"/>
        <w:gridCol w:w="1468"/>
        <w:gridCol w:w="1669"/>
      </w:tblGrid>
      <w:tr w:rsidR="00F34B5E" w:rsidTr="00F34B5E">
        <w:tc>
          <w:tcPr>
            <w:tcW w:w="9016" w:type="dxa"/>
            <w:gridSpan w:val="6"/>
            <w:shd w:val="clear" w:color="auto" w:fill="000000" w:themeFill="text1"/>
          </w:tcPr>
          <w:p w:rsidR="00F34B5E" w:rsidRPr="00F34B5E" w:rsidRDefault="00F34B5E" w:rsidP="00F34B5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Totals</w:t>
            </w:r>
          </w:p>
        </w:tc>
      </w:tr>
      <w:tr w:rsidR="000A37A4" w:rsidTr="00EB02A7">
        <w:tc>
          <w:tcPr>
            <w:tcW w:w="1382" w:type="dxa"/>
            <w:shd w:val="clear" w:color="auto" w:fill="D0CECE" w:themeFill="background2" w:themeFillShade="E6"/>
          </w:tcPr>
          <w:p w:rsidR="000A37A4" w:rsidRDefault="000A37A4" w:rsidP="00EB02A7">
            <w:r>
              <w:t>Locality</w:t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:rsidR="000A37A4" w:rsidRDefault="0051491C" w:rsidP="00EB02A7">
            <w:r>
              <w:t>Total lot parcels</w:t>
            </w:r>
          </w:p>
        </w:tc>
        <w:tc>
          <w:tcPr>
            <w:tcW w:w="1463" w:type="dxa"/>
            <w:shd w:val="clear" w:color="auto" w:fill="D0CECE" w:themeFill="background2" w:themeFillShade="E6"/>
          </w:tcPr>
          <w:p w:rsidR="000A37A4" w:rsidRDefault="0051491C" w:rsidP="0051491C">
            <w:r>
              <w:t>Total n</w:t>
            </w:r>
            <w:r w:rsidR="000A37A4">
              <w:t xml:space="preserve">ew </w:t>
            </w:r>
            <w:r>
              <w:t>l</w:t>
            </w:r>
            <w:r w:rsidR="000A37A4">
              <w:t>ots proposed:</w:t>
            </w:r>
          </w:p>
        </w:tc>
        <w:tc>
          <w:tcPr>
            <w:tcW w:w="1631" w:type="dxa"/>
            <w:shd w:val="clear" w:color="auto" w:fill="D0CECE" w:themeFill="background2" w:themeFillShade="E6"/>
          </w:tcPr>
          <w:p w:rsidR="000A37A4" w:rsidRDefault="000A37A4" w:rsidP="00EB02A7">
            <w:r>
              <w:t>Maximum lot bearing capacity</w:t>
            </w:r>
          </w:p>
        </w:tc>
        <w:tc>
          <w:tcPr>
            <w:tcW w:w="1468" w:type="dxa"/>
            <w:shd w:val="clear" w:color="auto" w:fill="D0CECE" w:themeFill="background2" w:themeFillShade="E6"/>
          </w:tcPr>
          <w:p w:rsidR="000A37A4" w:rsidRDefault="000A37A4" w:rsidP="00EB02A7">
            <w:r>
              <w:t>Total Area (m</w:t>
            </w:r>
            <w:r w:rsidRPr="00080B2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69" w:type="dxa"/>
            <w:shd w:val="clear" w:color="auto" w:fill="D0CECE" w:themeFill="background2" w:themeFillShade="E6"/>
          </w:tcPr>
          <w:p w:rsidR="000A37A4" w:rsidRDefault="000A37A4" w:rsidP="00EB02A7">
            <w:r>
              <w:t>GPS Coordinates</w:t>
            </w:r>
          </w:p>
        </w:tc>
      </w:tr>
      <w:tr w:rsidR="000A37A4" w:rsidTr="00EB02A7">
        <w:tc>
          <w:tcPr>
            <w:tcW w:w="1382" w:type="dxa"/>
          </w:tcPr>
          <w:p w:rsidR="000A37A4" w:rsidRDefault="00F34B5E" w:rsidP="00EB02A7">
            <w:r>
              <w:t>All localities</w:t>
            </w:r>
          </w:p>
        </w:tc>
        <w:tc>
          <w:tcPr>
            <w:tcW w:w="1403" w:type="dxa"/>
          </w:tcPr>
          <w:p w:rsidR="000A37A4" w:rsidRDefault="006B4393" w:rsidP="00EB02A7">
            <w:r>
              <w:t>302</w:t>
            </w:r>
            <w:r w:rsidR="000A37A4">
              <w:t xml:space="preserve"> lots</w:t>
            </w:r>
          </w:p>
        </w:tc>
        <w:tc>
          <w:tcPr>
            <w:tcW w:w="1463" w:type="dxa"/>
          </w:tcPr>
          <w:p w:rsidR="000A37A4" w:rsidRDefault="006B4393" w:rsidP="00EB02A7">
            <w:r>
              <w:t>50</w:t>
            </w:r>
          </w:p>
        </w:tc>
        <w:tc>
          <w:tcPr>
            <w:tcW w:w="1631" w:type="dxa"/>
          </w:tcPr>
          <w:p w:rsidR="000A37A4" w:rsidRDefault="00F34B5E" w:rsidP="00EB02A7">
            <w:r>
              <w:t>733</w:t>
            </w:r>
            <w:r w:rsidR="000A37A4">
              <w:t xml:space="preserve"> (approx.)</w:t>
            </w:r>
          </w:p>
        </w:tc>
        <w:tc>
          <w:tcPr>
            <w:tcW w:w="1468" w:type="dxa"/>
          </w:tcPr>
          <w:p w:rsidR="000A37A4" w:rsidRPr="00F34B5E" w:rsidRDefault="00F34B5E" w:rsidP="00EB02A7">
            <w:pPr>
              <w:rPr>
                <w:vertAlign w:val="superscript"/>
              </w:rPr>
            </w:pPr>
            <w:r>
              <w:t>4,165,609m</w:t>
            </w:r>
            <w:r w:rsidRPr="00F34B5E">
              <w:rPr>
                <w:vertAlign w:val="superscript"/>
              </w:rPr>
              <w:t>2</w:t>
            </w:r>
          </w:p>
        </w:tc>
        <w:tc>
          <w:tcPr>
            <w:tcW w:w="1669" w:type="dxa"/>
          </w:tcPr>
          <w:p w:rsidR="000A37A4" w:rsidRDefault="00F34B5E" w:rsidP="00EB02A7">
            <w:r>
              <w:t>N/A</w:t>
            </w:r>
          </w:p>
        </w:tc>
      </w:tr>
    </w:tbl>
    <w:p w:rsidR="00A0755C" w:rsidRDefault="00A0755C" w:rsidP="001D6A8A"/>
    <w:p w:rsidR="00600454" w:rsidRDefault="00600454" w:rsidP="001D6A8A"/>
    <w:p w:rsidR="00987E88" w:rsidRDefault="00A0755C" w:rsidP="001D6A8A">
      <w:r>
        <w:rPr>
          <w:noProof/>
          <w:lang w:eastAsia="en-AU"/>
        </w:rPr>
        <w:drawing>
          <wp:inline distT="0" distB="0" distL="0" distR="0" wp14:anchorId="67DE15B2" wp14:editId="05A3C181">
            <wp:extent cx="5741581" cy="3444949"/>
            <wp:effectExtent l="0" t="0" r="12065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755C" w:rsidRPr="00A0755C" w:rsidRDefault="00A0755C" w:rsidP="001D6A8A">
      <w:pPr>
        <w:rPr>
          <w:sz w:val="20"/>
          <w:szCs w:val="20"/>
        </w:rPr>
      </w:pPr>
      <w:r w:rsidRPr="00A0755C">
        <w:rPr>
          <w:b/>
          <w:i/>
          <w:sz w:val="20"/>
          <w:szCs w:val="20"/>
          <w:u w:val="single"/>
        </w:rPr>
        <w:t>Figure</w:t>
      </w:r>
      <w:r w:rsidR="00E21BFD">
        <w:rPr>
          <w:b/>
          <w:i/>
          <w:sz w:val="20"/>
          <w:szCs w:val="20"/>
          <w:u w:val="single"/>
        </w:rPr>
        <w:t xml:space="preserve"> 1.1</w:t>
      </w:r>
      <w:r w:rsidRPr="00A0755C">
        <w:rPr>
          <w:b/>
          <w:i/>
          <w:sz w:val="20"/>
          <w:szCs w:val="20"/>
          <w:u w:val="single"/>
        </w:rPr>
        <w:t>:</w:t>
      </w:r>
      <w:r w:rsidRPr="00A0755C">
        <w:rPr>
          <w:sz w:val="20"/>
          <w:szCs w:val="20"/>
        </w:rPr>
        <w:t xml:space="preserve"> Distribution of R5 Large Lot Residential land within Wentworth LGA</w:t>
      </w:r>
    </w:p>
    <w:p w:rsidR="00A0755C" w:rsidRDefault="00A0755C" w:rsidP="001D6A8A"/>
    <w:p w:rsidR="00253813" w:rsidRDefault="00253813" w:rsidP="00A07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928" w:rsidTr="00534A57">
        <w:tc>
          <w:tcPr>
            <w:tcW w:w="90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D2928" w:rsidRPr="00D32B24" w:rsidRDefault="00CD2928" w:rsidP="00534A57">
            <w:r>
              <w:rPr>
                <w:b/>
              </w:rPr>
              <w:lastRenderedPageBreak/>
              <w:t>R5 land within Wentworth LGA</w:t>
            </w:r>
          </w:p>
        </w:tc>
      </w:tr>
    </w:tbl>
    <w:p w:rsidR="00CD2928" w:rsidRDefault="00CD2928" w:rsidP="00A0755C"/>
    <w:p w:rsidR="00A0755C" w:rsidRDefault="00A0755C" w:rsidP="00A0755C">
      <w:r>
        <w:t xml:space="preserve">It is estimated that there </w:t>
      </w:r>
      <w:r w:rsidR="00600454">
        <w:t xml:space="preserve">are </w:t>
      </w:r>
      <w:r w:rsidR="006B4393">
        <w:t>302</w:t>
      </w:r>
      <w:r>
        <w:t xml:space="preserve"> R5 Large Lot Residential lots of land within the </w:t>
      </w:r>
      <w:r w:rsidR="00525C24">
        <w:t xml:space="preserve">Wentworth </w:t>
      </w:r>
      <w:r>
        <w:t>local government area itself.</w:t>
      </w:r>
    </w:p>
    <w:p w:rsidR="00A0755C" w:rsidRDefault="00A0755C" w:rsidP="00A0755C">
      <w:r>
        <w:t xml:space="preserve">Having said this, the </w:t>
      </w:r>
      <w:r w:rsidR="00FC3B15">
        <w:t>maximum lot bearing capacity for</w:t>
      </w:r>
      <w:r>
        <w:t xml:space="preserve"> </w:t>
      </w:r>
      <w:r w:rsidR="00FC3B15">
        <w:t xml:space="preserve">all </w:t>
      </w:r>
      <w:r>
        <w:t xml:space="preserve">R5 Large Lot Residential land </w:t>
      </w:r>
      <w:r w:rsidR="002D50CA">
        <w:t xml:space="preserve">within the LGA </w:t>
      </w:r>
      <w:r>
        <w:t xml:space="preserve">is </w:t>
      </w:r>
      <w:r w:rsidR="002D50CA">
        <w:t xml:space="preserve">somewhere around </w:t>
      </w:r>
      <w:r>
        <w:t>733 –</w:t>
      </w:r>
      <w:r w:rsidR="00B8290A">
        <w:t xml:space="preserve"> this takes</w:t>
      </w:r>
      <w:r>
        <w:t xml:space="preserve"> into account all of the required</w:t>
      </w:r>
      <w:r w:rsidR="004F2CE3">
        <w:t xml:space="preserve"> infrastructure, road reserves</w:t>
      </w:r>
      <w:r>
        <w:t xml:space="preserve">, streets, nature strips, </w:t>
      </w:r>
      <w:proofErr w:type="spellStart"/>
      <w:r>
        <w:t>etc</w:t>
      </w:r>
      <w:proofErr w:type="spellEnd"/>
      <w:r w:rsidR="00525C24">
        <w:t xml:space="preserve"> that would realistically be required to service these lots of land</w:t>
      </w:r>
      <w:r w:rsidR="00B8290A">
        <w:t xml:space="preserve"> appropriately</w:t>
      </w:r>
      <w:r>
        <w:t>.</w:t>
      </w:r>
    </w:p>
    <w:p w:rsidR="00A0755C" w:rsidRDefault="007376B5" w:rsidP="001D6A8A">
      <w:r>
        <w:t>The total area of R5 Large</w:t>
      </w:r>
      <w:r w:rsidR="00525C24">
        <w:t xml:space="preserve"> Lot Residential zoned l</w:t>
      </w:r>
      <w:r>
        <w:t xml:space="preserve">and </w:t>
      </w:r>
      <w:r w:rsidR="00525C24">
        <w:t xml:space="preserve">within the Wentworth LGA </w:t>
      </w:r>
      <w:r>
        <w:t>is</w:t>
      </w:r>
      <w:r w:rsidR="00525C24">
        <w:t xml:space="preserve"> approximately</w:t>
      </w:r>
      <w:r>
        <w:t xml:space="preserve"> 4,165km</w:t>
      </w:r>
      <w:r w:rsidRPr="00080B2A">
        <w:rPr>
          <w:vertAlign w:val="superscript"/>
        </w:rPr>
        <w:t>2</w:t>
      </w:r>
      <w:r w:rsidR="00525C24">
        <w:t xml:space="preserve"> which when compared to the LGA’s total area of 26,273,733km</w:t>
      </w:r>
      <w:r w:rsidR="00525C24">
        <w:rPr>
          <w:vertAlign w:val="superscript"/>
        </w:rPr>
        <w:t>2</w:t>
      </w:r>
      <w:r w:rsidR="00525C24">
        <w:t xml:space="preserve"> is quite </w:t>
      </w:r>
      <w:r w:rsidR="00B8290A">
        <w:t xml:space="preserve">an </w:t>
      </w:r>
      <w:r w:rsidR="002D50CA">
        <w:t>insignificant number.</w:t>
      </w:r>
    </w:p>
    <w:p w:rsidR="007376B5" w:rsidRDefault="00525C24" w:rsidP="001D6A8A">
      <w:r>
        <w:rPr>
          <w:noProof/>
          <w:lang w:eastAsia="en-AU"/>
        </w:rPr>
        <w:drawing>
          <wp:inline distT="0" distB="0" distL="0" distR="0" wp14:anchorId="316E69CE" wp14:editId="6ECE3DCB">
            <wp:extent cx="5618715" cy="3519488"/>
            <wp:effectExtent l="0" t="0" r="1270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5C24" w:rsidRDefault="00525C24" w:rsidP="00525C24">
      <w:pPr>
        <w:rPr>
          <w:sz w:val="20"/>
          <w:szCs w:val="20"/>
        </w:rPr>
      </w:pPr>
      <w:r w:rsidRPr="00525C24">
        <w:rPr>
          <w:b/>
          <w:i/>
          <w:sz w:val="20"/>
          <w:szCs w:val="20"/>
        </w:rPr>
        <w:t>Figure</w:t>
      </w:r>
      <w:r w:rsidR="00E21BFD">
        <w:rPr>
          <w:b/>
          <w:i/>
          <w:sz w:val="20"/>
          <w:szCs w:val="20"/>
        </w:rPr>
        <w:t xml:space="preserve"> 1.2</w:t>
      </w:r>
      <w:r w:rsidRPr="00525C24">
        <w:rPr>
          <w:b/>
          <w:i/>
          <w:sz w:val="20"/>
          <w:szCs w:val="20"/>
        </w:rPr>
        <w:t>:</w:t>
      </w:r>
      <w:r w:rsidRPr="00525C24">
        <w:rPr>
          <w:sz w:val="20"/>
          <w:szCs w:val="20"/>
        </w:rPr>
        <w:t xml:space="preserve"> Percentage of R5 zoned land within Wentworth LEP</w:t>
      </w:r>
    </w:p>
    <w:p w:rsidR="002D50CA" w:rsidRPr="00525C24" w:rsidRDefault="002D50CA" w:rsidP="00525C24">
      <w:pPr>
        <w:rPr>
          <w:sz w:val="20"/>
          <w:szCs w:val="20"/>
        </w:rPr>
      </w:pPr>
    </w:p>
    <w:p w:rsidR="00B8290A" w:rsidRDefault="00525C24" w:rsidP="001D6A8A">
      <w:r>
        <w:t xml:space="preserve">The amount of R5 Large Lot Residential land within the Wentworth LGA in comparison to other zoned land </w:t>
      </w:r>
      <w:r w:rsidR="00B8290A">
        <w:t>here is shown</w:t>
      </w:r>
      <w:r w:rsidR="002D50CA">
        <w:t xml:space="preserve"> above</w:t>
      </w:r>
      <w:r w:rsidR="00B8290A">
        <w:t xml:space="preserve"> in </w:t>
      </w:r>
      <w:r w:rsidR="00B8290A" w:rsidRPr="00B8290A">
        <w:rPr>
          <w:i/>
        </w:rPr>
        <w:t>Figure 1.2</w:t>
      </w:r>
      <w:r w:rsidR="00B8290A">
        <w:t>.</w:t>
      </w:r>
    </w:p>
    <w:p w:rsidR="002D307C" w:rsidRDefault="002D307C" w:rsidP="001D6A8A"/>
    <w:p w:rsidR="003B627C" w:rsidRDefault="003B627C" w:rsidP="001D6A8A"/>
    <w:p w:rsidR="003B627C" w:rsidRDefault="003B627C" w:rsidP="001D6A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07C" w:rsidTr="00534A57">
        <w:tc>
          <w:tcPr>
            <w:tcW w:w="90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D307C" w:rsidRPr="00D32B24" w:rsidRDefault="002D307C" w:rsidP="00534A57">
            <w:r>
              <w:rPr>
                <w:b/>
              </w:rPr>
              <w:lastRenderedPageBreak/>
              <w:t xml:space="preserve">How much R5 land does Buronga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Gol</w:t>
            </w:r>
            <w:proofErr w:type="spellEnd"/>
            <w:r>
              <w:rPr>
                <w:b/>
              </w:rPr>
              <w:t xml:space="preserve"> have?</w:t>
            </w:r>
          </w:p>
        </w:tc>
      </w:tr>
    </w:tbl>
    <w:p w:rsidR="002D307C" w:rsidRDefault="002D307C" w:rsidP="002D307C"/>
    <w:p w:rsidR="00D25819" w:rsidRDefault="002D307C" w:rsidP="002D307C">
      <w:r>
        <w:t xml:space="preserve">Within the actual Buronga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catchment area itself, there is somewhere around </w:t>
      </w:r>
      <w:r w:rsidRPr="002D307C">
        <w:rPr>
          <w:rFonts w:ascii="Calibri" w:eastAsia="Times New Roman" w:hAnsi="Calibri" w:cs="Calibri"/>
          <w:color w:val="000000"/>
          <w:lang w:eastAsia="en-AU"/>
        </w:rPr>
        <w:t>25</w:t>
      </w:r>
      <w:r>
        <w:rPr>
          <w:rFonts w:ascii="Calibri" w:eastAsia="Times New Roman" w:hAnsi="Calibri" w:cs="Calibri"/>
          <w:color w:val="000000"/>
          <w:lang w:eastAsia="en-AU"/>
        </w:rPr>
        <w:t>,</w:t>
      </w:r>
      <w:r w:rsidRPr="002D307C">
        <w:rPr>
          <w:rFonts w:ascii="Calibri" w:eastAsia="Times New Roman" w:hAnsi="Calibri" w:cs="Calibri"/>
          <w:color w:val="000000"/>
          <w:lang w:eastAsia="en-AU"/>
        </w:rPr>
        <w:t>911</w:t>
      </w:r>
      <w:r>
        <w:rPr>
          <w:rFonts w:ascii="Calibri" w:eastAsia="Times New Roman" w:hAnsi="Calibri" w:cs="Calibri"/>
          <w:color w:val="000000"/>
          <w:lang w:eastAsia="en-AU"/>
        </w:rPr>
        <w:t>,</w:t>
      </w:r>
      <w:r w:rsidRPr="002D307C">
        <w:rPr>
          <w:rFonts w:ascii="Calibri" w:eastAsia="Times New Roman" w:hAnsi="Calibri" w:cs="Calibri"/>
          <w:color w:val="000000"/>
          <w:lang w:eastAsia="en-AU"/>
        </w:rPr>
        <w:t>359</w:t>
      </w:r>
      <w:r>
        <w:rPr>
          <w:rFonts w:ascii="Calibri" w:eastAsia="Times New Roman" w:hAnsi="Calibri" w:cs="Calibri"/>
          <w:color w:val="000000"/>
          <w:lang w:eastAsia="en-AU"/>
        </w:rPr>
        <w:t>m</w:t>
      </w:r>
      <w:r w:rsidRPr="002D307C">
        <w:rPr>
          <w:rFonts w:ascii="Calibri" w:eastAsia="Times New Roman" w:hAnsi="Calibri" w:cs="Calibri"/>
          <w:color w:val="000000"/>
          <w:vertAlign w:val="superscript"/>
          <w:lang w:eastAsia="en-AU"/>
        </w:rPr>
        <w:t>2</w:t>
      </w:r>
      <w:r w:rsidR="00D25819">
        <w:rPr>
          <w:rFonts w:ascii="Calibri" w:eastAsia="Times New Roman" w:hAnsi="Calibri" w:cs="Calibri"/>
          <w:color w:val="000000"/>
          <w:lang w:eastAsia="en-AU"/>
        </w:rPr>
        <w:t xml:space="preserve"> o</w:t>
      </w:r>
      <w:r>
        <w:t>f R5 Large Lot Residential zoned land, which equates to around 15% of the Buron</w:t>
      </w:r>
      <w:r w:rsidR="00D25819">
        <w:t xml:space="preserve">ga </w:t>
      </w:r>
      <w:proofErr w:type="spellStart"/>
      <w:r w:rsidR="00D25819">
        <w:t>Gol</w:t>
      </w:r>
      <w:proofErr w:type="spellEnd"/>
      <w:r w:rsidR="00D25819">
        <w:t xml:space="preserve"> </w:t>
      </w:r>
      <w:proofErr w:type="spellStart"/>
      <w:r w:rsidR="00D25819">
        <w:t>Gol</w:t>
      </w:r>
      <w:proofErr w:type="spellEnd"/>
      <w:r w:rsidR="00D25819">
        <w:t xml:space="preserve"> Catchment Area itself.</w:t>
      </w:r>
    </w:p>
    <w:p w:rsidR="00D25819" w:rsidRPr="00D25819" w:rsidRDefault="00D25819" w:rsidP="002D307C">
      <w:r>
        <w:t xml:space="preserve">The below figure (Figure 1.3) attempts to visually represent the amount of R5 land within Buronga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as a Catchment Area.</w:t>
      </w:r>
    </w:p>
    <w:p w:rsidR="002D307C" w:rsidRDefault="002D307C" w:rsidP="001D6A8A"/>
    <w:p w:rsidR="002D307C" w:rsidRDefault="002D307C" w:rsidP="001D6A8A">
      <w:r>
        <w:rPr>
          <w:noProof/>
          <w:lang w:eastAsia="en-AU"/>
        </w:rPr>
        <w:drawing>
          <wp:inline distT="0" distB="0" distL="0" distR="0" wp14:anchorId="30A4A4A1" wp14:editId="0B3729A5">
            <wp:extent cx="5709684" cy="3425810"/>
            <wp:effectExtent l="0" t="0" r="5715" b="38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5819" w:rsidRDefault="00D25819" w:rsidP="001D6A8A">
      <w:pPr>
        <w:rPr>
          <w:sz w:val="20"/>
          <w:szCs w:val="20"/>
        </w:rPr>
      </w:pPr>
      <w:r w:rsidRPr="00D25819">
        <w:rPr>
          <w:b/>
          <w:i/>
          <w:sz w:val="20"/>
          <w:szCs w:val="20"/>
        </w:rPr>
        <w:t>Figure 1.3:</w:t>
      </w:r>
      <w:r w:rsidRPr="00D25819">
        <w:rPr>
          <w:sz w:val="20"/>
          <w:szCs w:val="20"/>
        </w:rPr>
        <w:t xml:space="preserve"> Percentage of R5 Large Lot Residential land within the Buronga </w:t>
      </w:r>
      <w:proofErr w:type="spellStart"/>
      <w:r w:rsidRPr="00D25819">
        <w:rPr>
          <w:sz w:val="20"/>
          <w:szCs w:val="20"/>
        </w:rPr>
        <w:t>Gol</w:t>
      </w:r>
      <w:proofErr w:type="spellEnd"/>
      <w:r w:rsidRPr="00D25819">
        <w:rPr>
          <w:sz w:val="20"/>
          <w:szCs w:val="20"/>
        </w:rPr>
        <w:t xml:space="preserve"> </w:t>
      </w:r>
      <w:proofErr w:type="spellStart"/>
      <w:r w:rsidRPr="00D25819">
        <w:rPr>
          <w:sz w:val="20"/>
          <w:szCs w:val="20"/>
        </w:rPr>
        <w:t>Gol</w:t>
      </w:r>
      <w:proofErr w:type="spellEnd"/>
      <w:r w:rsidRPr="00D25819">
        <w:rPr>
          <w:sz w:val="20"/>
          <w:szCs w:val="20"/>
        </w:rPr>
        <w:t xml:space="preserve"> Catchment area</w:t>
      </w:r>
    </w:p>
    <w:p w:rsidR="003B627C" w:rsidRDefault="003B627C" w:rsidP="001D6A8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27C" w:rsidTr="00534A57">
        <w:tc>
          <w:tcPr>
            <w:tcW w:w="90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B627C" w:rsidRPr="00D32B24" w:rsidRDefault="003B627C" w:rsidP="00534A57">
            <w:r w:rsidRPr="00D32B24">
              <w:rPr>
                <w:b/>
              </w:rPr>
              <w:t>Loss of previous R5 Large Lot Residential land</w:t>
            </w:r>
          </w:p>
        </w:tc>
      </w:tr>
    </w:tbl>
    <w:p w:rsidR="003B627C" w:rsidRDefault="003B627C" w:rsidP="003B627C"/>
    <w:p w:rsidR="003B627C" w:rsidRDefault="003B627C" w:rsidP="003B627C">
      <w:r>
        <w:t xml:space="preserve">Within recent years,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has seen some of its land being rezoned from R5 to SP1 (Special Activities). This has subsequently resulted in the loss of 144,216m</w:t>
      </w:r>
      <w:r>
        <w:rPr>
          <w:vertAlign w:val="superscript"/>
        </w:rPr>
        <w:t>2</w:t>
      </w:r>
      <w:r>
        <w:t xml:space="preserve"> of R5 Large Lot land from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(See Figure 1.4). We propose that additional R5 land (of a similar size</w:t>
      </w:r>
      <w:r w:rsidR="00397544">
        <w:t xml:space="preserve"> in nature</w:t>
      </w:r>
      <w:r>
        <w:t xml:space="preserve">) could be sourced from the northeast quadrant of Wilga Road,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(See Figure 1.4). This land is currently zoned as RU1 Primary Production. See the below Figure 1.4.</w:t>
      </w:r>
    </w:p>
    <w:p w:rsidR="003B627C" w:rsidRPr="00D25819" w:rsidRDefault="003B627C" w:rsidP="001D6A8A">
      <w:pPr>
        <w:rPr>
          <w:sz w:val="20"/>
          <w:szCs w:val="20"/>
        </w:rPr>
      </w:pPr>
    </w:p>
    <w:p w:rsidR="00D36BDD" w:rsidRDefault="00872E1F" w:rsidP="001D6A8A">
      <w:r>
        <w:rPr>
          <w:noProof/>
          <w:lang w:eastAsia="en-AU"/>
        </w:rPr>
        <w:lastRenderedPageBreak/>
        <w:drawing>
          <wp:inline distT="0" distB="0" distL="0" distR="0">
            <wp:extent cx="5731510" cy="73628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 to inse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FD" w:rsidRDefault="003B627C" w:rsidP="001D6A8A">
      <w:pPr>
        <w:rPr>
          <w:sz w:val="20"/>
          <w:szCs w:val="20"/>
        </w:rPr>
      </w:pPr>
      <w:r>
        <w:rPr>
          <w:b/>
          <w:i/>
          <w:sz w:val="20"/>
          <w:szCs w:val="20"/>
        </w:rPr>
        <w:t>Figure 1.4</w:t>
      </w:r>
      <w:r w:rsidR="00E21BFD" w:rsidRPr="00E21BFD">
        <w:rPr>
          <w:b/>
          <w:i/>
          <w:sz w:val="20"/>
          <w:szCs w:val="20"/>
        </w:rPr>
        <w:t>:</w:t>
      </w:r>
      <w:r w:rsidR="00E21BFD" w:rsidRPr="00E21BFD">
        <w:rPr>
          <w:sz w:val="20"/>
          <w:szCs w:val="20"/>
        </w:rPr>
        <w:t xml:space="preserve"> Map showing the possible redistribution of R5 Large Lot Residential land.</w:t>
      </w:r>
    </w:p>
    <w:p w:rsidR="005B20FE" w:rsidRDefault="005B20FE" w:rsidP="001D6A8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0FE" w:rsidTr="00E06E72">
        <w:tc>
          <w:tcPr>
            <w:tcW w:w="901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B20FE" w:rsidRPr="00D32B24" w:rsidRDefault="00932AFF" w:rsidP="00C37907">
            <w:r>
              <w:rPr>
                <w:b/>
              </w:rPr>
              <w:lastRenderedPageBreak/>
              <w:t>Conclusion</w:t>
            </w:r>
          </w:p>
        </w:tc>
      </w:tr>
    </w:tbl>
    <w:p w:rsidR="005B20FE" w:rsidRDefault="005B20FE" w:rsidP="005B20FE"/>
    <w:p w:rsidR="00C37907" w:rsidRDefault="00C37907" w:rsidP="005B20FE">
      <w:r>
        <w:t xml:space="preserve">We are under the impression </w:t>
      </w:r>
      <w:r w:rsidR="006B4393">
        <w:t>that there are actually only 302</w:t>
      </w:r>
      <w:r>
        <w:t xml:space="preserve"> existing R5 Large Lot Residential lots of land within the Wentworth LGA with a </w:t>
      </w:r>
      <w:r w:rsidR="00A95CA5">
        <w:t xml:space="preserve">total combined area of around </w:t>
      </w:r>
      <w:r>
        <w:t>4,165,609m</w:t>
      </w:r>
      <w:r w:rsidRPr="00F34B5E">
        <w:rPr>
          <w:vertAlign w:val="superscript"/>
        </w:rPr>
        <w:t>2</w:t>
      </w:r>
      <w:r>
        <w:t>. In addition to the already existing R5</w:t>
      </w:r>
      <w:r w:rsidR="004C764F">
        <w:t xml:space="preserve"> Large Lot Residential</w:t>
      </w:r>
      <w:r>
        <w:t xml:space="preserve"> lots of land, there are</w:t>
      </w:r>
      <w:r w:rsidR="00A95CA5">
        <w:t xml:space="preserve"> subdivisions granted which </w:t>
      </w:r>
      <w:r w:rsidR="00AD0CD9">
        <w:t>would put forward</w:t>
      </w:r>
      <w:r>
        <w:t xml:space="preserve"> </w:t>
      </w:r>
      <w:r w:rsidR="00AD0CD9">
        <w:t xml:space="preserve">some </w:t>
      </w:r>
      <w:r>
        <w:t xml:space="preserve">47 </w:t>
      </w:r>
      <w:r w:rsidR="00A95CA5">
        <w:t xml:space="preserve">new </w:t>
      </w:r>
      <w:r>
        <w:t>R5 lots of land</w:t>
      </w:r>
      <w:r w:rsidR="00A95CA5">
        <w:t xml:space="preserve">. </w:t>
      </w:r>
      <w:r w:rsidR="00EF5D2B">
        <w:t>These new subdivision</w:t>
      </w:r>
      <w:r w:rsidR="00900C52">
        <w:t>s</w:t>
      </w:r>
      <w:r w:rsidR="00EF5D2B">
        <w:t xml:space="preserve"> do not yet appear on LEP maps, or council’s </w:t>
      </w:r>
      <w:proofErr w:type="spellStart"/>
      <w:r w:rsidR="00EF5D2B">
        <w:t>IntraMaps</w:t>
      </w:r>
      <w:proofErr w:type="spellEnd"/>
      <w:r w:rsidR="00EF5D2B">
        <w:t xml:space="preserve"> system.</w:t>
      </w:r>
    </w:p>
    <w:p w:rsidR="00C37907" w:rsidRDefault="00A95CA5" w:rsidP="005B20FE">
      <w:r>
        <w:t>As it currently stands with the minimum lot size requirement of 5,000m</w:t>
      </w:r>
      <w:r w:rsidRPr="00A95CA5">
        <w:rPr>
          <w:vertAlign w:val="superscript"/>
        </w:rPr>
        <w:t>2</w:t>
      </w:r>
      <w:r w:rsidR="00EF5D2B">
        <w:t xml:space="preserve">, and taking into account public infrastructure and road reserve requirements </w:t>
      </w:r>
      <w:proofErr w:type="spellStart"/>
      <w:r w:rsidR="00EF5D2B">
        <w:t>etc</w:t>
      </w:r>
      <w:proofErr w:type="spellEnd"/>
      <w:r>
        <w:t xml:space="preserve">, we calculate that 733 R5 </w:t>
      </w:r>
      <w:r w:rsidR="005003D0">
        <w:t xml:space="preserve">Large Lot Residential </w:t>
      </w:r>
      <w:r>
        <w:t xml:space="preserve">lots of land are possible. </w:t>
      </w:r>
    </w:p>
    <w:p w:rsidR="00C37907" w:rsidRDefault="00932AFF" w:rsidP="005B20FE">
      <w:r>
        <w:t>We have determined</w:t>
      </w:r>
      <w:r w:rsidR="00C37907">
        <w:t xml:space="preserve"> that the </w:t>
      </w:r>
      <w:r w:rsidR="00900C52">
        <w:t xml:space="preserve">estimate of </w:t>
      </w:r>
      <w:r w:rsidR="00A95CA5">
        <w:t>“</w:t>
      </w:r>
      <w:r>
        <w:t xml:space="preserve">2000+ </w:t>
      </w:r>
      <w:r w:rsidR="00C37907">
        <w:t>Lot</w:t>
      </w:r>
      <w:r>
        <w:t>s</w:t>
      </w:r>
      <w:r w:rsidR="00A95CA5">
        <w:t>”</w:t>
      </w:r>
      <w:r w:rsidR="00900C52">
        <w:t xml:space="preserve"> </w:t>
      </w:r>
      <w:r>
        <w:t>quoted back in 2014</w:t>
      </w:r>
      <w:r w:rsidR="00900C52">
        <w:t xml:space="preserve"> was actually</w:t>
      </w:r>
      <w:r>
        <w:t xml:space="preserve"> including</w:t>
      </w:r>
      <w:r w:rsidR="00C37907">
        <w:t xml:space="preserve"> </w:t>
      </w:r>
      <w:r w:rsidR="00900C52">
        <w:t>by both R5 Large Lot Residential and RU5 Village zones.</w:t>
      </w:r>
    </w:p>
    <w:p w:rsidR="00A95CA5" w:rsidRDefault="00A95CA5" w:rsidP="005B20FE">
      <w:r>
        <w:t xml:space="preserve">Unless our calculations are </w:t>
      </w:r>
      <w:r w:rsidR="005003D0">
        <w:t>incorrect</w:t>
      </w:r>
      <w:r>
        <w:t xml:space="preserve">, we </w:t>
      </w:r>
      <w:r w:rsidR="005003D0">
        <w:t xml:space="preserve">can only </w:t>
      </w:r>
      <w:r>
        <w:t xml:space="preserve">see </w:t>
      </w:r>
      <w:r w:rsidR="006B4393">
        <w:t>302</w:t>
      </w:r>
      <w:r>
        <w:t xml:space="preserve"> existing R5 Large Lot Residential lots with a total area of </w:t>
      </w:r>
      <w:r w:rsidR="004C764F">
        <w:t xml:space="preserve">around </w:t>
      </w:r>
      <w:r>
        <w:t>4,165,609m</w:t>
      </w:r>
      <w:r w:rsidRPr="00F34B5E">
        <w:rPr>
          <w:vertAlign w:val="superscript"/>
        </w:rPr>
        <w:t>2</w:t>
      </w:r>
      <w:r w:rsidR="004C764F">
        <w:t xml:space="preserve"> or 4,165km</w:t>
      </w:r>
      <w:r w:rsidR="004C764F" w:rsidRPr="004C764F">
        <w:rPr>
          <w:vertAlign w:val="superscript"/>
        </w:rPr>
        <w:t>2</w:t>
      </w:r>
      <w:r>
        <w:t>.</w:t>
      </w:r>
    </w:p>
    <w:p w:rsidR="004C764F" w:rsidRPr="00A95CA5" w:rsidRDefault="004C764F" w:rsidP="005B20FE"/>
    <w:p w:rsidR="005B20FE" w:rsidRPr="00B8290A" w:rsidRDefault="005B20FE" w:rsidP="001D6A8A">
      <w:bookmarkStart w:id="0" w:name="_GoBack"/>
      <w:bookmarkEnd w:id="0"/>
    </w:p>
    <w:sectPr w:rsidR="005B20FE" w:rsidRPr="00B829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1E" w:rsidRDefault="00375E1E" w:rsidP="00AA7953">
      <w:pPr>
        <w:spacing w:after="0" w:line="240" w:lineRule="auto"/>
      </w:pPr>
      <w:r>
        <w:separator/>
      </w:r>
    </w:p>
  </w:endnote>
  <w:endnote w:type="continuationSeparator" w:id="0">
    <w:p w:rsidR="00375E1E" w:rsidRDefault="00375E1E" w:rsidP="00AA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1E" w:rsidRDefault="00375E1E" w:rsidP="00AA7953">
      <w:pPr>
        <w:spacing w:after="0" w:line="240" w:lineRule="auto"/>
      </w:pPr>
      <w:r>
        <w:separator/>
      </w:r>
    </w:p>
  </w:footnote>
  <w:footnote w:type="continuationSeparator" w:id="0">
    <w:p w:rsidR="00375E1E" w:rsidRDefault="00375E1E" w:rsidP="00AA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1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4"/>
      <w:gridCol w:w="2798"/>
      <w:gridCol w:w="4633"/>
    </w:tblGrid>
    <w:tr w:rsidR="00AA7953" w:rsidTr="00AA7953">
      <w:trPr>
        <w:trHeight w:val="1274"/>
      </w:trPr>
      <w:tc>
        <w:tcPr>
          <w:tcW w:w="1784" w:type="dxa"/>
          <w:tcBorders>
            <w:right w:val="single" w:sz="12" w:space="0" w:color="4472C4"/>
          </w:tcBorders>
        </w:tcPr>
        <w:p w:rsidR="00AA7953" w:rsidRDefault="00AA7953" w:rsidP="00AA7953">
          <w:pPr>
            <w:pStyle w:val="Header"/>
            <w:ind w:left="247"/>
          </w:pPr>
          <w:r>
            <w:rPr>
              <w:noProof/>
              <w:lang w:eastAsia="en-AU"/>
            </w:rPr>
            <w:drawing>
              <wp:inline distT="0" distB="0" distL="0" distR="0" wp14:anchorId="37EF392C" wp14:editId="6F711297">
                <wp:extent cx="836676" cy="812362"/>
                <wp:effectExtent l="0" t="0" r="1905" b="6985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sclogo_no_text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57" cy="917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8" w:type="dxa"/>
          <w:tcBorders>
            <w:left w:val="single" w:sz="12" w:space="0" w:color="4472C4"/>
          </w:tcBorders>
          <w:vAlign w:val="center"/>
        </w:tcPr>
        <w:p w:rsidR="00AA7953" w:rsidRPr="00F67BAB" w:rsidRDefault="00AA7953" w:rsidP="00AA7953">
          <w:pPr>
            <w:pStyle w:val="Header"/>
            <w:rPr>
              <w:b/>
              <w:color w:val="4472C4"/>
              <w:sz w:val="44"/>
              <w:szCs w:val="44"/>
            </w:rPr>
          </w:pPr>
          <w:r w:rsidRPr="00F67BAB">
            <w:rPr>
              <w:b/>
              <w:color w:val="4472C4"/>
              <w:sz w:val="44"/>
              <w:szCs w:val="44"/>
            </w:rPr>
            <w:t>Wentworth</w:t>
          </w:r>
        </w:p>
        <w:p w:rsidR="00AA7953" w:rsidRPr="00FB78F0" w:rsidRDefault="00AA7953" w:rsidP="00AA7953">
          <w:pPr>
            <w:pStyle w:val="Header"/>
            <w:rPr>
              <w:sz w:val="40"/>
              <w:szCs w:val="40"/>
            </w:rPr>
          </w:pPr>
          <w:r w:rsidRPr="00F67BAB">
            <w:rPr>
              <w:color w:val="4472C4"/>
              <w:sz w:val="40"/>
              <w:szCs w:val="40"/>
            </w:rPr>
            <w:t>Shire Council</w:t>
          </w:r>
        </w:p>
      </w:tc>
      <w:tc>
        <w:tcPr>
          <w:tcW w:w="4633" w:type="dxa"/>
          <w:tcBorders>
            <w:left w:val="single" w:sz="12" w:space="0" w:color="4472C4"/>
          </w:tcBorders>
        </w:tcPr>
        <w:p w:rsidR="00AA7953" w:rsidRDefault="00AA7953" w:rsidP="00AA7953">
          <w:pPr>
            <w:pStyle w:val="Header"/>
            <w:rPr>
              <w:b/>
              <w:sz w:val="24"/>
              <w:szCs w:val="24"/>
            </w:rPr>
          </w:pPr>
        </w:p>
        <w:p w:rsidR="00AA7953" w:rsidRDefault="00AA7953" w:rsidP="00AA7953">
          <w:pPr>
            <w:pStyle w:val="Header"/>
            <w:rPr>
              <w:b/>
              <w:sz w:val="2"/>
              <w:szCs w:val="2"/>
            </w:rPr>
          </w:pPr>
        </w:p>
        <w:p w:rsidR="00AA7953" w:rsidRDefault="00AA7953" w:rsidP="00AA7953">
          <w:pPr>
            <w:pStyle w:val="Header"/>
            <w:rPr>
              <w:b/>
              <w:sz w:val="2"/>
              <w:szCs w:val="2"/>
            </w:rPr>
          </w:pPr>
        </w:p>
        <w:p w:rsidR="00AA7953" w:rsidRPr="00AA7953" w:rsidRDefault="00AA7953" w:rsidP="00AA7953">
          <w:pPr>
            <w:pStyle w:val="Header"/>
            <w:rPr>
              <w:b/>
              <w:sz w:val="2"/>
              <w:szCs w:val="2"/>
            </w:rPr>
          </w:pPr>
        </w:p>
        <w:p w:rsidR="00AA7953" w:rsidRPr="00AA7953" w:rsidRDefault="00AA7953" w:rsidP="00AA7953">
          <w:pPr>
            <w:pStyle w:val="Header"/>
            <w:rPr>
              <w:b/>
              <w:sz w:val="24"/>
              <w:szCs w:val="24"/>
            </w:rPr>
          </w:pPr>
          <w:r w:rsidRPr="00AA7953">
            <w:rPr>
              <w:b/>
              <w:sz w:val="24"/>
              <w:szCs w:val="24"/>
            </w:rPr>
            <w:t>Location of R5 Large Lot Residential land</w:t>
          </w:r>
          <w:r>
            <w:rPr>
              <w:b/>
              <w:sz w:val="24"/>
              <w:szCs w:val="24"/>
            </w:rPr>
            <w:t xml:space="preserve"> within Wentworth LGA</w:t>
          </w:r>
        </w:p>
      </w:tc>
    </w:tr>
    <w:tr w:rsidR="00AA7953" w:rsidRPr="006A1688" w:rsidTr="00AA7953">
      <w:trPr>
        <w:trHeight w:val="416"/>
      </w:trPr>
      <w:tc>
        <w:tcPr>
          <w:tcW w:w="4582" w:type="dxa"/>
          <w:gridSpan w:val="2"/>
        </w:tcPr>
        <w:p w:rsidR="00AA7953" w:rsidRPr="006A1688" w:rsidRDefault="00AA7953" w:rsidP="00AA7953">
          <w:pPr>
            <w:pStyle w:val="Header"/>
            <w:ind w:left="176"/>
            <w:rPr>
              <w:rFonts w:cs="Arial"/>
              <w:sz w:val="18"/>
              <w:szCs w:val="18"/>
            </w:rPr>
          </w:pPr>
          <w:r w:rsidRPr="006A1688">
            <w:rPr>
              <w:rFonts w:cs="Arial"/>
              <w:sz w:val="18"/>
              <w:szCs w:val="18"/>
            </w:rPr>
            <w:t>26-28 Adelaide Street WENTWORTH NSW 2648</w:t>
          </w:r>
        </w:p>
        <w:p w:rsidR="00AA7953" w:rsidRPr="006A1688" w:rsidRDefault="00AA7953" w:rsidP="00AA7953">
          <w:pPr>
            <w:pStyle w:val="Header"/>
            <w:ind w:left="176"/>
            <w:rPr>
              <w:rFonts w:cs="Arial"/>
              <w:sz w:val="18"/>
              <w:szCs w:val="18"/>
            </w:rPr>
          </w:pPr>
          <w:r w:rsidRPr="006A1688">
            <w:rPr>
              <w:rFonts w:cs="Arial"/>
              <w:sz w:val="18"/>
              <w:szCs w:val="18"/>
            </w:rPr>
            <w:t>PO Box 81 WENTWORTH NSW 2648</w:t>
          </w:r>
        </w:p>
      </w:tc>
      <w:tc>
        <w:tcPr>
          <w:tcW w:w="4633" w:type="dxa"/>
        </w:tcPr>
        <w:p w:rsidR="00AA7953" w:rsidRPr="006A1688" w:rsidRDefault="00AA7953" w:rsidP="00AA7953">
          <w:pPr>
            <w:pStyle w:val="Header"/>
            <w:ind w:left="176"/>
            <w:rPr>
              <w:rFonts w:cs="Arial"/>
              <w:sz w:val="18"/>
              <w:szCs w:val="18"/>
            </w:rPr>
          </w:pPr>
        </w:p>
      </w:tc>
    </w:tr>
  </w:tbl>
  <w:p w:rsidR="00AA7953" w:rsidRDefault="00AA7953" w:rsidP="00AA7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E50"/>
    <w:multiLevelType w:val="hybridMultilevel"/>
    <w:tmpl w:val="43206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063"/>
    <w:multiLevelType w:val="hybridMultilevel"/>
    <w:tmpl w:val="0916F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0D9"/>
    <w:multiLevelType w:val="hybridMultilevel"/>
    <w:tmpl w:val="EF169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2763"/>
    <w:multiLevelType w:val="hybridMultilevel"/>
    <w:tmpl w:val="7E924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53"/>
    <w:rsid w:val="000114EA"/>
    <w:rsid w:val="00037729"/>
    <w:rsid w:val="000518BD"/>
    <w:rsid w:val="00080B2A"/>
    <w:rsid w:val="00090208"/>
    <w:rsid w:val="000A37A4"/>
    <w:rsid w:val="000E4CD4"/>
    <w:rsid w:val="00155DD9"/>
    <w:rsid w:val="001D6A8A"/>
    <w:rsid w:val="002031F9"/>
    <w:rsid w:val="00253813"/>
    <w:rsid w:val="00280928"/>
    <w:rsid w:val="002D307C"/>
    <w:rsid w:val="002D3699"/>
    <w:rsid w:val="002D50CA"/>
    <w:rsid w:val="002D55FA"/>
    <w:rsid w:val="0035298C"/>
    <w:rsid w:val="00361812"/>
    <w:rsid w:val="00375E1E"/>
    <w:rsid w:val="00397544"/>
    <w:rsid w:val="003B627C"/>
    <w:rsid w:val="003B6FAF"/>
    <w:rsid w:val="004C764F"/>
    <w:rsid w:val="004F2CE3"/>
    <w:rsid w:val="005003D0"/>
    <w:rsid w:val="0051491C"/>
    <w:rsid w:val="00525C24"/>
    <w:rsid w:val="00526942"/>
    <w:rsid w:val="0055471C"/>
    <w:rsid w:val="005648C5"/>
    <w:rsid w:val="00567942"/>
    <w:rsid w:val="00573903"/>
    <w:rsid w:val="005A216B"/>
    <w:rsid w:val="005B20FE"/>
    <w:rsid w:val="005B6E36"/>
    <w:rsid w:val="005C4032"/>
    <w:rsid w:val="00600454"/>
    <w:rsid w:val="00650ED8"/>
    <w:rsid w:val="00653D10"/>
    <w:rsid w:val="00676696"/>
    <w:rsid w:val="006B4393"/>
    <w:rsid w:val="006E78F7"/>
    <w:rsid w:val="006F4650"/>
    <w:rsid w:val="006F77EC"/>
    <w:rsid w:val="00702E66"/>
    <w:rsid w:val="007376B5"/>
    <w:rsid w:val="00754297"/>
    <w:rsid w:val="007F16C7"/>
    <w:rsid w:val="00872E1F"/>
    <w:rsid w:val="008E1C41"/>
    <w:rsid w:val="00900C52"/>
    <w:rsid w:val="00932AFF"/>
    <w:rsid w:val="00956207"/>
    <w:rsid w:val="00987E88"/>
    <w:rsid w:val="00A0755C"/>
    <w:rsid w:val="00A467E2"/>
    <w:rsid w:val="00A95CA5"/>
    <w:rsid w:val="00AA7953"/>
    <w:rsid w:val="00AA7F7A"/>
    <w:rsid w:val="00AC5039"/>
    <w:rsid w:val="00AD0CD9"/>
    <w:rsid w:val="00B64C52"/>
    <w:rsid w:val="00B8290A"/>
    <w:rsid w:val="00C235FD"/>
    <w:rsid w:val="00C37907"/>
    <w:rsid w:val="00C46EBF"/>
    <w:rsid w:val="00C67749"/>
    <w:rsid w:val="00CD2928"/>
    <w:rsid w:val="00CD654C"/>
    <w:rsid w:val="00D157C7"/>
    <w:rsid w:val="00D25819"/>
    <w:rsid w:val="00D32B24"/>
    <w:rsid w:val="00D36BDD"/>
    <w:rsid w:val="00D579BB"/>
    <w:rsid w:val="00E21BFD"/>
    <w:rsid w:val="00EF5D2B"/>
    <w:rsid w:val="00F1319E"/>
    <w:rsid w:val="00F34B5E"/>
    <w:rsid w:val="00F5092D"/>
    <w:rsid w:val="00F64DDC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A85BB-1B55-4339-9FD5-31E8833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53"/>
  </w:style>
  <w:style w:type="paragraph" w:styleId="Footer">
    <w:name w:val="footer"/>
    <w:basedOn w:val="Normal"/>
    <w:link w:val="FooterChar"/>
    <w:uiPriority w:val="99"/>
    <w:unhideWhenUsed/>
    <w:rsid w:val="00AA7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53"/>
  </w:style>
  <w:style w:type="paragraph" w:styleId="ListParagraph">
    <w:name w:val="List Paragraph"/>
    <w:basedOn w:val="Normal"/>
    <w:uiPriority w:val="34"/>
    <w:qFormat/>
    <w:rsid w:val="005C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entworth.nsw.gov.au\dfs\Users\mattb\R5%20Lots%20in%20Wentworth%20LGA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Distribution</a:t>
            </a:r>
            <a:r>
              <a:rPr lang="en-AU" baseline="0"/>
              <a:t> of R5 Large Lot land within Wentworth LGA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Sheet1!$O$10:$O$15</c:f>
              <c:strCache>
                <c:ptCount val="6"/>
                <c:pt idx="0">
                  <c:v>Gol Gol</c:v>
                </c:pt>
                <c:pt idx="1">
                  <c:v>Curlwaa</c:v>
                </c:pt>
                <c:pt idx="2">
                  <c:v>Dareton</c:v>
                </c:pt>
                <c:pt idx="3">
                  <c:v>Mourquong</c:v>
                </c:pt>
                <c:pt idx="4">
                  <c:v>Wentworth</c:v>
                </c:pt>
                <c:pt idx="5">
                  <c:v>Trentham Cliffs</c:v>
                </c:pt>
              </c:strCache>
            </c:strRef>
          </c:cat>
          <c:val>
            <c:numRef>
              <c:f>Sheet1!$P$10:$P$15</c:f>
              <c:numCache>
                <c:formatCode>General</c:formatCode>
                <c:ptCount val="6"/>
                <c:pt idx="0">
                  <c:v>2226548</c:v>
                </c:pt>
                <c:pt idx="1">
                  <c:v>938735</c:v>
                </c:pt>
                <c:pt idx="2">
                  <c:v>331729</c:v>
                </c:pt>
                <c:pt idx="3">
                  <c:v>294389</c:v>
                </c:pt>
                <c:pt idx="4">
                  <c:v>199506</c:v>
                </c:pt>
                <c:pt idx="5">
                  <c:v>174702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Percentage</a:t>
            </a:r>
            <a:r>
              <a:rPr lang="en-AU" baseline="0"/>
              <a:t> of R5 zoned land within Wentworth LGA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Sheet1!$J$40:$J$41</c:f>
              <c:strCache>
                <c:ptCount val="2"/>
                <c:pt idx="0">
                  <c:v>Total land</c:v>
                </c:pt>
                <c:pt idx="1">
                  <c:v>R5</c:v>
                </c:pt>
              </c:strCache>
            </c:strRef>
          </c:cat>
          <c:val>
            <c:numRef>
              <c:f>Sheet1!$K$40:$K$41</c:f>
              <c:numCache>
                <c:formatCode>General</c:formatCode>
                <c:ptCount val="2"/>
                <c:pt idx="0">
                  <c:v>26273733589</c:v>
                </c:pt>
                <c:pt idx="1">
                  <c:v>4165609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R5 land</a:t>
            </a:r>
            <a:r>
              <a:rPr lang="en-AU" baseline="0"/>
              <a:t> in the Buronga Gol Gol Catchment Area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Sheet1!$V$18:$V$19</c:f>
              <c:strCache>
                <c:ptCount val="2"/>
                <c:pt idx="0">
                  <c:v>Buronga Gol Gol Catchment Area</c:v>
                </c:pt>
                <c:pt idx="1">
                  <c:v>R5 Large Lot Residential Zone</c:v>
                </c:pt>
              </c:strCache>
            </c:strRef>
          </c:cat>
          <c:val>
            <c:numRef>
              <c:f>Sheet1!$W$18:$W$19</c:f>
              <c:numCache>
                <c:formatCode>General</c:formatCode>
                <c:ptCount val="2"/>
                <c:pt idx="0">
                  <c:v>23684811</c:v>
                </c:pt>
                <c:pt idx="1">
                  <c:v>2226548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Britten</dc:creator>
  <cp:keywords/>
  <dc:description/>
  <cp:lastModifiedBy>Michele Bos</cp:lastModifiedBy>
  <cp:revision>4</cp:revision>
  <cp:lastPrinted>2017-07-18T00:08:00Z</cp:lastPrinted>
  <dcterms:created xsi:type="dcterms:W3CDTF">2017-07-19T00:52:00Z</dcterms:created>
  <dcterms:modified xsi:type="dcterms:W3CDTF">2017-07-19T00:57:00Z</dcterms:modified>
</cp:coreProperties>
</file>